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DE" w:rsidRPr="002F38AA" w:rsidRDefault="008D6ADE" w:rsidP="008D6ADE">
      <w:pPr>
        <w:ind w:right="-2"/>
        <w:jc w:val="center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0" cy="818741"/>
            <wp:effectExtent l="19050" t="0" r="0" b="0"/>
            <wp:docPr id="5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0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DE" w:rsidRDefault="008D6ADE" w:rsidP="008D6ADE">
      <w:pPr>
        <w:ind w:right="-2"/>
        <w:jc w:val="center"/>
        <w:rPr>
          <w:b/>
          <w:bCs/>
          <w:color w:val="000000"/>
          <w:szCs w:val="28"/>
        </w:rPr>
      </w:pPr>
    </w:p>
    <w:p w:rsidR="008D6ADE" w:rsidRDefault="008D6ADE" w:rsidP="008D6ADE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8D6ADE" w:rsidRDefault="008D6ADE" w:rsidP="008D6ADE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8D6ADE" w:rsidRPr="002F38AA" w:rsidRDefault="008D6ADE" w:rsidP="008D6ADE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D6ADE" w:rsidRPr="007702C9" w:rsidRDefault="008D6ADE" w:rsidP="008D6ADE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8D6ADE" w:rsidRPr="007702C9" w:rsidRDefault="008D6ADE" w:rsidP="008D6ADE">
      <w:pPr>
        <w:ind w:right="-6"/>
        <w:jc w:val="center"/>
        <w:rPr>
          <w:color w:val="000000"/>
        </w:rPr>
      </w:pPr>
    </w:p>
    <w:p w:rsidR="008D6ADE" w:rsidRPr="002F38AA" w:rsidRDefault="008D6ADE" w:rsidP="008D6ADE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D6ADE" w:rsidRPr="002F38AA" w:rsidRDefault="008D6ADE" w:rsidP="008D6ADE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8248B0" w:rsidRPr="008248B0" w:rsidTr="00CF1715">
        <w:tc>
          <w:tcPr>
            <w:tcW w:w="3249" w:type="dxa"/>
            <w:tcBorders>
              <w:bottom w:val="single" w:sz="4" w:space="0" w:color="auto"/>
            </w:tcBorders>
          </w:tcPr>
          <w:p w:rsidR="008D6ADE" w:rsidRPr="008248B0" w:rsidRDefault="00C47E31" w:rsidP="00C47E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836AB" w:rsidRPr="008248B0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="009836AB" w:rsidRPr="008248B0">
              <w:rPr>
                <w:sz w:val="28"/>
                <w:szCs w:val="28"/>
              </w:rPr>
              <w:t>я</w:t>
            </w:r>
            <w:r w:rsidR="008D6ADE" w:rsidRPr="008248B0">
              <w:rPr>
                <w:sz w:val="28"/>
                <w:szCs w:val="28"/>
              </w:rPr>
              <w:t xml:space="preserve"> 201</w:t>
            </w:r>
            <w:r w:rsidR="004022BB" w:rsidRPr="008248B0">
              <w:rPr>
                <w:sz w:val="28"/>
                <w:szCs w:val="28"/>
              </w:rPr>
              <w:t>6</w:t>
            </w:r>
            <w:r w:rsidR="008D6ADE" w:rsidRPr="008248B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tcBorders>
              <w:bottom w:val="nil"/>
            </w:tcBorders>
          </w:tcPr>
          <w:p w:rsidR="008D6ADE" w:rsidRPr="008248B0" w:rsidRDefault="008D6ADE" w:rsidP="00CF17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8B0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8D6ADE" w:rsidRPr="008248B0" w:rsidRDefault="00C47E31" w:rsidP="00C47E3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112/1</w:t>
            </w:r>
          </w:p>
        </w:tc>
      </w:tr>
    </w:tbl>
    <w:p w:rsidR="008D6ADE" w:rsidRPr="00AF5216" w:rsidRDefault="008D6ADE" w:rsidP="008D6ADE">
      <w:pPr>
        <w:pStyle w:val="a3"/>
        <w:spacing w:line="360" w:lineRule="auto"/>
        <w:jc w:val="center"/>
        <w:rPr>
          <w:sz w:val="28"/>
          <w:szCs w:val="28"/>
        </w:rPr>
      </w:pPr>
    </w:p>
    <w:p w:rsidR="008D6ADE" w:rsidRDefault="008D6ADE" w:rsidP="008D6ADE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 w:rsidRPr="00AF5216">
        <w:rPr>
          <w:sz w:val="28"/>
          <w:szCs w:val="28"/>
        </w:rPr>
        <w:t>г. Мценск</w:t>
      </w:r>
    </w:p>
    <w:p w:rsidR="001D5811" w:rsidRDefault="009F131D" w:rsidP="009836AB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1D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территориальной избирательной комиссии города Мценска по обеспечению реализации избирательных прав граждан Российской Федерации</w:t>
      </w:r>
      <w:r w:rsidR="004902A1">
        <w:rPr>
          <w:rFonts w:ascii="Times New Roman" w:hAnsi="Times New Roman" w:cs="Times New Roman"/>
          <w:b/>
          <w:sz w:val="28"/>
          <w:szCs w:val="28"/>
        </w:rPr>
        <w:t>, являющихся инвалидами,</w:t>
      </w:r>
      <w:r w:rsidRPr="009F131D">
        <w:rPr>
          <w:rFonts w:ascii="Times New Roman" w:hAnsi="Times New Roman" w:cs="Times New Roman"/>
          <w:b/>
          <w:sz w:val="28"/>
          <w:szCs w:val="28"/>
        </w:rPr>
        <w:t xml:space="preserve"> при подготовке и проведении выборов в единый день голосования 18 сентября 2016 года</w:t>
      </w:r>
    </w:p>
    <w:p w:rsidR="009F131D" w:rsidRPr="009836AB" w:rsidRDefault="009F131D" w:rsidP="009836AB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3492" w:rsidRDefault="004902A1" w:rsidP="004902A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требованиями</w:t>
      </w:r>
      <w:r w:rsidRPr="004902A1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</w:t>
      </w:r>
      <w:r w:rsidRPr="004902A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902A1">
        <w:rPr>
          <w:sz w:val="28"/>
          <w:szCs w:val="28"/>
        </w:rPr>
        <w:t xml:space="preserve"> Центральной избирательной комиссии Российской Федерации от 20 мая 2015 года № 283/1668-6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>
        <w:rPr>
          <w:sz w:val="28"/>
          <w:szCs w:val="28"/>
        </w:rPr>
        <w:t>постановления Избирательной комиссии Орловской областиот 17 июня 2016 года № 143/1168-5 «</w:t>
      </w:r>
      <w:r w:rsidRPr="004902A1">
        <w:rPr>
          <w:sz w:val="28"/>
          <w:szCs w:val="28"/>
        </w:rPr>
        <w:t>О Плане мероприятий Избирательной комиссии Орловской области по обеспечению реализации избирательных прав граждан Российской Федерации, являющихся инвалидами, при подготовке и проведении выборов в единый день голосования 18 сентября 2016 года</w:t>
      </w:r>
      <w:r>
        <w:rPr>
          <w:sz w:val="28"/>
          <w:szCs w:val="28"/>
        </w:rPr>
        <w:t xml:space="preserve">», </w:t>
      </w:r>
      <w:r w:rsidRPr="004902A1">
        <w:rPr>
          <w:sz w:val="28"/>
          <w:szCs w:val="28"/>
        </w:rPr>
        <w:t xml:space="preserve">в целях обеспечения реализации избирательных прав граждан Российской Федерации,являющихся инвалидами, при подготовке и проведении выборов в </w:t>
      </w:r>
      <w:r w:rsidRPr="004902A1">
        <w:rPr>
          <w:sz w:val="28"/>
          <w:szCs w:val="28"/>
        </w:rPr>
        <w:lastRenderedPageBreak/>
        <w:t>единый день голосования 18 сентября 2016 года</w:t>
      </w:r>
      <w:r w:rsidR="00CB4D72">
        <w:rPr>
          <w:sz w:val="28"/>
          <w:szCs w:val="28"/>
        </w:rPr>
        <w:t>,</w:t>
      </w:r>
      <w:r w:rsidR="00F37ABA">
        <w:rPr>
          <w:sz w:val="28"/>
          <w:szCs w:val="28"/>
        </w:rPr>
        <w:t xml:space="preserve">территориальная избирательная комиссия города Мценска </w:t>
      </w:r>
      <w:r w:rsidR="009D3492" w:rsidRPr="009836AB">
        <w:rPr>
          <w:b/>
          <w:sz w:val="28"/>
          <w:szCs w:val="28"/>
        </w:rPr>
        <w:t>РЕШИЛА:</w:t>
      </w:r>
    </w:p>
    <w:p w:rsidR="009836AB" w:rsidRDefault="00CB4D72" w:rsidP="00CB4D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5E9" w:rsidRPr="001275E9">
        <w:rPr>
          <w:sz w:val="28"/>
          <w:szCs w:val="28"/>
        </w:rPr>
        <w:t xml:space="preserve">План мероприятий территориальной избирательной комиссии города Мценска по обеспечению реализации избирательных прав граждан Российской Федерации, являющихся инвалидами, при подготовке и проведении выборов в единый день голосования </w:t>
      </w:r>
      <w:r w:rsidR="001275E9">
        <w:rPr>
          <w:sz w:val="28"/>
          <w:szCs w:val="28"/>
        </w:rPr>
        <w:t xml:space="preserve">18 сентября 2016 года </w:t>
      </w:r>
      <w:r w:rsidR="006949B1">
        <w:rPr>
          <w:sz w:val="28"/>
          <w:szCs w:val="28"/>
        </w:rPr>
        <w:t xml:space="preserve">(Приложение к настоящему решению) </w:t>
      </w:r>
      <w:r w:rsidR="001275E9">
        <w:rPr>
          <w:sz w:val="28"/>
          <w:szCs w:val="28"/>
        </w:rPr>
        <w:t>утвердить</w:t>
      </w:r>
      <w:r>
        <w:rPr>
          <w:sz w:val="28"/>
          <w:szCs w:val="28"/>
        </w:rPr>
        <w:t>.</w:t>
      </w:r>
    </w:p>
    <w:p w:rsidR="00CB4D72" w:rsidRDefault="001275E9" w:rsidP="00CB4D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D72">
        <w:rPr>
          <w:sz w:val="28"/>
          <w:szCs w:val="28"/>
        </w:rPr>
        <w:t>. Контроль исполнения настоящего решения возложить на заместителя председателя территориальной избирательной комиссии города Мценска С.А. Спиридонову.</w:t>
      </w:r>
    </w:p>
    <w:tbl>
      <w:tblPr>
        <w:tblStyle w:val="a4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480"/>
      </w:tblGrid>
      <w:tr w:rsidR="008D6ADE" w:rsidTr="00CF1715">
        <w:tc>
          <w:tcPr>
            <w:tcW w:w="4219" w:type="dxa"/>
          </w:tcPr>
          <w:p w:rsidR="00F30C29" w:rsidRPr="00F30C29" w:rsidRDefault="00F30C29" w:rsidP="00CF1715">
            <w:pPr>
              <w:jc w:val="center"/>
              <w:rPr>
                <w:sz w:val="28"/>
                <w:szCs w:val="28"/>
              </w:rPr>
            </w:pPr>
          </w:p>
          <w:p w:rsidR="008D6ADE" w:rsidRDefault="008D6ADE" w:rsidP="00CF1715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Председатель</w:t>
            </w:r>
          </w:p>
          <w:p w:rsidR="008D6ADE" w:rsidRDefault="008D6ADE" w:rsidP="00CF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5216">
              <w:rPr>
                <w:sz w:val="28"/>
                <w:szCs w:val="28"/>
              </w:rPr>
              <w:t>ерриториальной</w:t>
            </w:r>
            <w:r>
              <w:rPr>
                <w:sz w:val="28"/>
                <w:szCs w:val="28"/>
              </w:rPr>
              <w:t xml:space="preserve"> и</w:t>
            </w:r>
            <w:r w:rsidRPr="00AF5216">
              <w:rPr>
                <w:sz w:val="28"/>
                <w:szCs w:val="28"/>
              </w:rPr>
              <w:t>збирательной</w:t>
            </w:r>
          </w:p>
          <w:p w:rsidR="008D6ADE" w:rsidRDefault="008D6ADE" w:rsidP="00CF1715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8D6ADE" w:rsidRDefault="008D6ADE" w:rsidP="00CF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8D6ADE" w:rsidRDefault="008D6ADE" w:rsidP="00CF1715">
            <w:pPr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Д.И. Ноздрин</w:t>
            </w:r>
          </w:p>
        </w:tc>
      </w:tr>
      <w:tr w:rsidR="008D6ADE" w:rsidTr="00CF1715">
        <w:tc>
          <w:tcPr>
            <w:tcW w:w="4219" w:type="dxa"/>
          </w:tcPr>
          <w:p w:rsidR="008D6ADE" w:rsidRDefault="008D6ADE" w:rsidP="00CF1715">
            <w:pPr>
              <w:jc w:val="center"/>
              <w:rPr>
                <w:sz w:val="28"/>
                <w:szCs w:val="28"/>
              </w:rPr>
            </w:pPr>
          </w:p>
          <w:p w:rsidR="008D6ADE" w:rsidRDefault="008D6ADE" w:rsidP="00CF1715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Секретарь</w:t>
            </w:r>
          </w:p>
          <w:p w:rsidR="008D6ADE" w:rsidRDefault="009F723A" w:rsidP="00CF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5216">
              <w:rPr>
                <w:sz w:val="28"/>
                <w:szCs w:val="28"/>
              </w:rPr>
              <w:t>ерриториальнойизбирательной</w:t>
            </w:r>
          </w:p>
          <w:p w:rsidR="008D6ADE" w:rsidRDefault="008D6ADE" w:rsidP="00CF1715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8D6ADE" w:rsidRDefault="008D6ADE" w:rsidP="00CF171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8D6ADE" w:rsidRDefault="008D6ADE" w:rsidP="00CF1715">
            <w:pPr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Т.Т.Михайловская</w:t>
            </w:r>
          </w:p>
        </w:tc>
      </w:tr>
    </w:tbl>
    <w:p w:rsidR="00C423A6" w:rsidRDefault="00C423A6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615067" w:rsidRDefault="00615067" w:rsidP="00C423A6">
      <w:pPr>
        <w:spacing w:line="360" w:lineRule="auto"/>
        <w:jc w:val="both"/>
        <w:rPr>
          <w:sz w:val="28"/>
          <w:szCs w:val="28"/>
        </w:rPr>
      </w:pPr>
    </w:p>
    <w:p w:rsidR="00C47E31" w:rsidRDefault="00C47E31" w:rsidP="00615067">
      <w:pPr>
        <w:spacing w:line="360" w:lineRule="auto"/>
        <w:ind w:left="6237"/>
        <w:jc w:val="center"/>
      </w:pPr>
    </w:p>
    <w:p w:rsidR="00C47E31" w:rsidRDefault="00C47E31" w:rsidP="00615067">
      <w:pPr>
        <w:spacing w:line="360" w:lineRule="auto"/>
        <w:ind w:left="6237"/>
        <w:jc w:val="center"/>
      </w:pPr>
    </w:p>
    <w:p w:rsidR="00C47E31" w:rsidRDefault="00C47E31" w:rsidP="00615067">
      <w:pPr>
        <w:spacing w:line="360" w:lineRule="auto"/>
        <w:ind w:left="6237"/>
        <w:jc w:val="center"/>
      </w:pPr>
    </w:p>
    <w:p w:rsidR="00615067" w:rsidRPr="00615067" w:rsidRDefault="00615067" w:rsidP="00615067">
      <w:pPr>
        <w:spacing w:line="360" w:lineRule="auto"/>
        <w:ind w:left="6237"/>
        <w:jc w:val="center"/>
      </w:pPr>
      <w:r w:rsidRPr="00615067">
        <w:lastRenderedPageBreak/>
        <w:t>Приложение</w:t>
      </w:r>
    </w:p>
    <w:p w:rsidR="00C47E31" w:rsidRDefault="00615067" w:rsidP="00615067">
      <w:pPr>
        <w:spacing w:line="360" w:lineRule="auto"/>
        <w:ind w:left="6237"/>
        <w:jc w:val="center"/>
      </w:pPr>
      <w:r>
        <w:t>к</w:t>
      </w:r>
      <w:r w:rsidRPr="00615067">
        <w:t xml:space="preserve"> решению территориальной избирательной комиссии</w:t>
      </w:r>
      <w:r>
        <w:t xml:space="preserve"> города Мценска </w:t>
      </w:r>
    </w:p>
    <w:p w:rsidR="00615067" w:rsidRDefault="00615067" w:rsidP="00615067">
      <w:pPr>
        <w:spacing w:line="360" w:lineRule="auto"/>
        <w:ind w:left="6237"/>
        <w:jc w:val="center"/>
        <w:rPr>
          <w:color w:val="FF0000"/>
        </w:rPr>
      </w:pPr>
      <w:r>
        <w:t xml:space="preserve">от </w:t>
      </w:r>
      <w:r w:rsidR="00C47E31">
        <w:t>30</w:t>
      </w:r>
      <w:r>
        <w:t xml:space="preserve"> ию</w:t>
      </w:r>
      <w:r w:rsidR="00C47E31">
        <w:t>н</w:t>
      </w:r>
      <w:r>
        <w:t xml:space="preserve">я 2016 года № </w:t>
      </w:r>
      <w:r w:rsidR="00C47E31">
        <w:t>112/1</w:t>
      </w:r>
    </w:p>
    <w:p w:rsidR="00615067" w:rsidRDefault="00615067" w:rsidP="00615067">
      <w:pPr>
        <w:spacing w:line="360" w:lineRule="auto"/>
        <w:ind w:left="6237"/>
        <w:jc w:val="center"/>
        <w:rPr>
          <w:color w:val="FF0000"/>
        </w:rPr>
      </w:pPr>
    </w:p>
    <w:p w:rsidR="00615067" w:rsidRDefault="00615067" w:rsidP="00615067">
      <w:pPr>
        <w:spacing w:line="360" w:lineRule="auto"/>
        <w:jc w:val="center"/>
        <w:rPr>
          <w:sz w:val="28"/>
          <w:szCs w:val="28"/>
        </w:rPr>
      </w:pPr>
      <w:r w:rsidRPr="00615067">
        <w:rPr>
          <w:sz w:val="28"/>
          <w:szCs w:val="28"/>
        </w:rPr>
        <w:t>План</w:t>
      </w:r>
    </w:p>
    <w:p w:rsidR="00615067" w:rsidRDefault="00615067" w:rsidP="00615067">
      <w:pPr>
        <w:spacing w:line="360" w:lineRule="auto"/>
        <w:jc w:val="center"/>
        <w:rPr>
          <w:sz w:val="28"/>
          <w:szCs w:val="28"/>
        </w:rPr>
      </w:pPr>
      <w:r w:rsidRPr="00615067">
        <w:rPr>
          <w:sz w:val="28"/>
          <w:szCs w:val="28"/>
        </w:rPr>
        <w:t>мероприятий территориальной избирательной комиссии города Мценска по обеспечению реализации избирательных прав граждан Российской Федерации, являющихся инвалидами, при подготовке и проведении выборов в единый день голосования 18 сентября 2016 года</w:t>
      </w:r>
    </w:p>
    <w:p w:rsidR="00615067" w:rsidRDefault="00615067" w:rsidP="00615067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941"/>
        <w:gridCol w:w="4979"/>
        <w:gridCol w:w="1559"/>
        <w:gridCol w:w="2232"/>
      </w:tblGrid>
      <w:tr w:rsidR="001B11B9" w:rsidRPr="001B11B9" w:rsidTr="001B11B9">
        <w:trPr>
          <w:jc w:val="center"/>
        </w:trPr>
        <w:tc>
          <w:tcPr>
            <w:tcW w:w="941" w:type="dxa"/>
          </w:tcPr>
          <w:p w:rsidR="000247AD" w:rsidRPr="001B11B9" w:rsidRDefault="001B11B9" w:rsidP="001B11B9">
            <w:pPr>
              <w:jc w:val="center"/>
              <w:rPr>
                <w:b/>
              </w:rPr>
            </w:pPr>
            <w:r w:rsidRPr="001B11B9">
              <w:rPr>
                <w:b/>
              </w:rPr>
              <w:t>№ п/п</w:t>
            </w:r>
          </w:p>
        </w:tc>
        <w:tc>
          <w:tcPr>
            <w:tcW w:w="4979" w:type="dxa"/>
          </w:tcPr>
          <w:p w:rsidR="000247AD" w:rsidRPr="001B11B9" w:rsidRDefault="001B11B9" w:rsidP="001B11B9">
            <w:pPr>
              <w:jc w:val="center"/>
              <w:rPr>
                <w:b/>
              </w:rPr>
            </w:pPr>
            <w:r w:rsidRPr="001B11B9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0247AD" w:rsidRPr="001B11B9" w:rsidRDefault="001B11B9" w:rsidP="001B11B9">
            <w:pPr>
              <w:jc w:val="center"/>
              <w:rPr>
                <w:b/>
              </w:rPr>
            </w:pPr>
            <w:r w:rsidRPr="001B11B9">
              <w:rPr>
                <w:b/>
              </w:rPr>
              <w:t>Срок исполнения</w:t>
            </w:r>
          </w:p>
        </w:tc>
        <w:tc>
          <w:tcPr>
            <w:tcW w:w="2232" w:type="dxa"/>
          </w:tcPr>
          <w:p w:rsidR="000247AD" w:rsidRPr="001B11B9" w:rsidRDefault="001B11B9" w:rsidP="001B11B9">
            <w:pPr>
              <w:jc w:val="center"/>
              <w:rPr>
                <w:b/>
              </w:rPr>
            </w:pPr>
            <w:r w:rsidRPr="001B11B9">
              <w:rPr>
                <w:b/>
              </w:rPr>
              <w:t>Ответственные исполнители</w:t>
            </w:r>
          </w:p>
        </w:tc>
      </w:tr>
      <w:tr w:rsidR="001B11B9" w:rsidRPr="001B11B9" w:rsidTr="001B11B9">
        <w:trPr>
          <w:jc w:val="center"/>
        </w:trPr>
        <w:tc>
          <w:tcPr>
            <w:tcW w:w="941" w:type="dxa"/>
          </w:tcPr>
          <w:p w:rsidR="001B11B9" w:rsidRPr="001B11B9" w:rsidRDefault="001B11B9" w:rsidP="001B11B9">
            <w:pPr>
              <w:jc w:val="center"/>
              <w:rPr>
                <w:b/>
              </w:rPr>
            </w:pPr>
            <w:r w:rsidRPr="001B11B9">
              <w:rPr>
                <w:b/>
              </w:rPr>
              <w:t>1</w:t>
            </w:r>
          </w:p>
        </w:tc>
        <w:tc>
          <w:tcPr>
            <w:tcW w:w="4979" w:type="dxa"/>
          </w:tcPr>
          <w:p w:rsidR="001B11B9" w:rsidRPr="001B11B9" w:rsidRDefault="001B11B9" w:rsidP="001B11B9">
            <w:pPr>
              <w:jc w:val="center"/>
              <w:rPr>
                <w:b/>
              </w:rPr>
            </w:pPr>
            <w:r w:rsidRPr="001B11B9">
              <w:rPr>
                <w:b/>
              </w:rPr>
              <w:t>2</w:t>
            </w:r>
          </w:p>
        </w:tc>
        <w:tc>
          <w:tcPr>
            <w:tcW w:w="1559" w:type="dxa"/>
          </w:tcPr>
          <w:p w:rsidR="001B11B9" w:rsidRPr="001B11B9" w:rsidRDefault="001B11B9" w:rsidP="001B11B9">
            <w:pPr>
              <w:jc w:val="center"/>
              <w:rPr>
                <w:b/>
              </w:rPr>
            </w:pPr>
            <w:r w:rsidRPr="001B11B9">
              <w:rPr>
                <w:b/>
              </w:rPr>
              <w:t>3</w:t>
            </w:r>
          </w:p>
        </w:tc>
        <w:tc>
          <w:tcPr>
            <w:tcW w:w="2232" w:type="dxa"/>
          </w:tcPr>
          <w:p w:rsidR="001B11B9" w:rsidRPr="001B11B9" w:rsidRDefault="001B11B9" w:rsidP="001B11B9">
            <w:pPr>
              <w:jc w:val="center"/>
              <w:rPr>
                <w:b/>
              </w:rPr>
            </w:pPr>
            <w:r w:rsidRPr="001B11B9">
              <w:rPr>
                <w:b/>
              </w:rPr>
              <w:t>4</w:t>
            </w:r>
          </w:p>
        </w:tc>
      </w:tr>
      <w:tr w:rsidR="001B11B9" w:rsidRPr="001B11B9" w:rsidTr="001B11B9">
        <w:trPr>
          <w:jc w:val="center"/>
        </w:trPr>
        <w:tc>
          <w:tcPr>
            <w:tcW w:w="941" w:type="dxa"/>
          </w:tcPr>
          <w:p w:rsidR="001B11B9" w:rsidRPr="00B31448" w:rsidRDefault="001B11B9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1B11B9" w:rsidRPr="001B11B9" w:rsidRDefault="001B11B9" w:rsidP="001B11B9">
            <w:r>
              <w:t>Актуализация сведений о гражданах, проживающих на территории Орловской области, являющихся инвалидами</w:t>
            </w:r>
          </w:p>
        </w:tc>
        <w:tc>
          <w:tcPr>
            <w:tcW w:w="1559" w:type="dxa"/>
          </w:tcPr>
          <w:p w:rsidR="001B11B9" w:rsidRPr="001B11B9" w:rsidRDefault="001B11B9" w:rsidP="007C10A3">
            <w:pPr>
              <w:jc w:val="center"/>
            </w:pPr>
            <w:r>
              <w:t>01.08.2016</w:t>
            </w:r>
          </w:p>
        </w:tc>
        <w:tc>
          <w:tcPr>
            <w:tcW w:w="2232" w:type="dxa"/>
          </w:tcPr>
          <w:p w:rsidR="001B11B9" w:rsidRPr="001B11B9" w:rsidRDefault="001B11B9" w:rsidP="007C10A3">
            <w:pPr>
              <w:jc w:val="center"/>
            </w:pPr>
            <w:r>
              <w:t>Спиридонова С.А.</w:t>
            </w:r>
          </w:p>
        </w:tc>
      </w:tr>
      <w:tr w:rsidR="00614303" w:rsidRPr="001B11B9" w:rsidTr="00DE0F12">
        <w:trPr>
          <w:jc w:val="center"/>
        </w:trPr>
        <w:tc>
          <w:tcPr>
            <w:tcW w:w="941" w:type="dxa"/>
          </w:tcPr>
          <w:p w:rsidR="00614303" w:rsidRDefault="00614303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614303" w:rsidRDefault="00614303" w:rsidP="00DE0F12">
            <w:r>
              <w:t>Уточнение количества лиц, являющихся инвалидами, включенных в списки избирателей, выявление избирателей-инвалидов, желающих прибыть в день голосования в помещение для голосования избирательного участка, либо проголосовать вне помещения для голосования</w:t>
            </w:r>
          </w:p>
        </w:tc>
        <w:tc>
          <w:tcPr>
            <w:tcW w:w="1559" w:type="dxa"/>
          </w:tcPr>
          <w:p w:rsidR="00614303" w:rsidRDefault="00614303" w:rsidP="00DE0F12">
            <w:pPr>
              <w:jc w:val="center"/>
            </w:pPr>
            <w:r>
              <w:t>05.09.2016</w:t>
            </w:r>
          </w:p>
        </w:tc>
        <w:tc>
          <w:tcPr>
            <w:tcW w:w="2232" w:type="dxa"/>
          </w:tcPr>
          <w:p w:rsidR="00614303" w:rsidRDefault="00614303" w:rsidP="00DE0F12">
            <w:pPr>
              <w:jc w:val="center"/>
            </w:pPr>
            <w:r>
              <w:t>Лукашин В.В.,</w:t>
            </w:r>
          </w:p>
          <w:p w:rsidR="00614303" w:rsidRDefault="00614303" w:rsidP="00DE0F12">
            <w:pPr>
              <w:jc w:val="center"/>
            </w:pPr>
            <w:r>
              <w:t>председатели УИК</w:t>
            </w:r>
          </w:p>
        </w:tc>
      </w:tr>
      <w:tr w:rsidR="00614303" w:rsidRPr="001B11B9" w:rsidTr="00F308DE">
        <w:trPr>
          <w:jc w:val="center"/>
        </w:trPr>
        <w:tc>
          <w:tcPr>
            <w:tcW w:w="941" w:type="dxa"/>
          </w:tcPr>
          <w:p w:rsidR="00614303" w:rsidRDefault="00614303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614303" w:rsidRDefault="00614303" w:rsidP="00F308DE">
            <w:r>
              <w:t>Освещение в ходе обучение организаторов выборов вопросов, связанных с обеспечением реализации избирательных прав граждан Российской Федерации, являющихся инвалидами</w:t>
            </w:r>
          </w:p>
        </w:tc>
        <w:tc>
          <w:tcPr>
            <w:tcW w:w="1559" w:type="dxa"/>
          </w:tcPr>
          <w:p w:rsidR="00614303" w:rsidRDefault="00614303" w:rsidP="00F308DE">
            <w:pPr>
              <w:jc w:val="center"/>
            </w:pPr>
            <w:r>
              <w:t>по отдельному плану</w:t>
            </w:r>
          </w:p>
        </w:tc>
        <w:tc>
          <w:tcPr>
            <w:tcW w:w="2232" w:type="dxa"/>
          </w:tcPr>
          <w:p w:rsidR="00614303" w:rsidRDefault="00614303" w:rsidP="00F308DE">
            <w:pPr>
              <w:jc w:val="center"/>
            </w:pPr>
            <w:r>
              <w:t>Ноздрин Д.И.,</w:t>
            </w:r>
          </w:p>
          <w:p w:rsidR="00614303" w:rsidRDefault="00614303" w:rsidP="00F308DE">
            <w:pPr>
              <w:jc w:val="center"/>
            </w:pPr>
            <w:r>
              <w:t>Спиридонова С.А.</w:t>
            </w:r>
          </w:p>
        </w:tc>
      </w:tr>
      <w:tr w:rsidR="00614303" w:rsidRPr="001B11B9" w:rsidTr="001F7159">
        <w:trPr>
          <w:jc w:val="center"/>
        </w:trPr>
        <w:tc>
          <w:tcPr>
            <w:tcW w:w="941" w:type="dxa"/>
          </w:tcPr>
          <w:p w:rsidR="00614303" w:rsidRDefault="00614303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614303" w:rsidRDefault="00614303" w:rsidP="001F7159">
            <w:r>
              <w:t>Организация и проведение мероприятий, направленных на повышение правовой культуры избирателей, являющихся инвалидами</w:t>
            </w:r>
          </w:p>
        </w:tc>
        <w:tc>
          <w:tcPr>
            <w:tcW w:w="1559" w:type="dxa"/>
          </w:tcPr>
          <w:p w:rsidR="00614303" w:rsidRDefault="00614303" w:rsidP="001F7159">
            <w:pPr>
              <w:jc w:val="center"/>
            </w:pPr>
            <w:r>
              <w:t>по отдельному плану</w:t>
            </w:r>
          </w:p>
        </w:tc>
        <w:tc>
          <w:tcPr>
            <w:tcW w:w="2232" w:type="dxa"/>
          </w:tcPr>
          <w:p w:rsidR="00614303" w:rsidRDefault="00614303" w:rsidP="001F7159">
            <w:pPr>
              <w:jc w:val="center"/>
            </w:pPr>
            <w:r>
              <w:t>Ноздрин Д.И.,</w:t>
            </w:r>
          </w:p>
          <w:p w:rsidR="00614303" w:rsidRDefault="00614303" w:rsidP="001F7159">
            <w:pPr>
              <w:jc w:val="center"/>
            </w:pPr>
            <w:r>
              <w:t>Спиридонова С.А.</w:t>
            </w:r>
          </w:p>
        </w:tc>
      </w:tr>
      <w:tr w:rsidR="00614303" w:rsidRPr="001B11B9" w:rsidTr="009E2C67">
        <w:trPr>
          <w:jc w:val="center"/>
        </w:trPr>
        <w:tc>
          <w:tcPr>
            <w:tcW w:w="941" w:type="dxa"/>
          </w:tcPr>
          <w:p w:rsidR="00614303" w:rsidRDefault="00614303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614303" w:rsidRDefault="00614303" w:rsidP="009E2C67">
            <w:r>
              <w:t>Организация взаимодействия с органами местного самоуправления по вопросам обеспечения реализации избирательных прав инвалидов в единый день голосования</w:t>
            </w:r>
          </w:p>
        </w:tc>
        <w:tc>
          <w:tcPr>
            <w:tcW w:w="1559" w:type="dxa"/>
          </w:tcPr>
          <w:p w:rsidR="00614303" w:rsidRDefault="00614303" w:rsidP="009E2C67">
            <w:pPr>
              <w:jc w:val="center"/>
            </w:pPr>
            <w:r>
              <w:t>постоянно</w:t>
            </w:r>
          </w:p>
        </w:tc>
        <w:tc>
          <w:tcPr>
            <w:tcW w:w="2232" w:type="dxa"/>
          </w:tcPr>
          <w:p w:rsidR="00614303" w:rsidRDefault="00614303" w:rsidP="009E2C67">
            <w:pPr>
              <w:jc w:val="center"/>
            </w:pPr>
            <w:r>
              <w:t>Ноздрин Д.И.</w:t>
            </w:r>
          </w:p>
        </w:tc>
      </w:tr>
      <w:tr w:rsidR="00614303" w:rsidRPr="001B11B9" w:rsidTr="00AD6745">
        <w:trPr>
          <w:jc w:val="center"/>
        </w:trPr>
        <w:tc>
          <w:tcPr>
            <w:tcW w:w="941" w:type="dxa"/>
          </w:tcPr>
          <w:p w:rsidR="00614303" w:rsidRDefault="00614303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614303" w:rsidRDefault="00614303" w:rsidP="00AD6745">
            <w:r>
              <w:t>Организация информирования избирателей – инвалидов о ходе избирательной кампании, подготовки к выборам, возможности реализации их избирательных прав.</w:t>
            </w:r>
          </w:p>
        </w:tc>
        <w:tc>
          <w:tcPr>
            <w:tcW w:w="1559" w:type="dxa"/>
          </w:tcPr>
          <w:p w:rsidR="00614303" w:rsidRDefault="00614303" w:rsidP="00AD6745">
            <w:pPr>
              <w:jc w:val="center"/>
            </w:pPr>
            <w:r>
              <w:t>постоянно</w:t>
            </w:r>
          </w:p>
        </w:tc>
        <w:tc>
          <w:tcPr>
            <w:tcW w:w="2232" w:type="dxa"/>
          </w:tcPr>
          <w:p w:rsidR="00614303" w:rsidRDefault="00614303" w:rsidP="00AD6745">
            <w:pPr>
              <w:jc w:val="center"/>
            </w:pPr>
            <w:r>
              <w:t>Ноздрин Д.И.</w:t>
            </w:r>
          </w:p>
        </w:tc>
      </w:tr>
    </w:tbl>
    <w:p w:rsidR="00614303" w:rsidRDefault="00614303"/>
    <w:p w:rsidR="00614303" w:rsidRDefault="00614303"/>
    <w:p w:rsidR="00051CA0" w:rsidRDefault="00051CA0"/>
    <w:tbl>
      <w:tblPr>
        <w:tblStyle w:val="a4"/>
        <w:tblW w:w="0" w:type="auto"/>
        <w:tblLayout w:type="fixed"/>
        <w:tblLook w:val="04A0"/>
      </w:tblPr>
      <w:tblGrid>
        <w:gridCol w:w="941"/>
        <w:gridCol w:w="4979"/>
        <w:gridCol w:w="1559"/>
        <w:gridCol w:w="2232"/>
      </w:tblGrid>
      <w:tr w:rsidR="00614303" w:rsidRPr="001B11B9" w:rsidTr="00614303">
        <w:tc>
          <w:tcPr>
            <w:tcW w:w="941" w:type="dxa"/>
          </w:tcPr>
          <w:p w:rsidR="00614303" w:rsidRPr="001B11B9" w:rsidRDefault="00614303" w:rsidP="00EE1B7E">
            <w:pPr>
              <w:jc w:val="center"/>
              <w:rPr>
                <w:b/>
              </w:rPr>
            </w:pPr>
            <w:r w:rsidRPr="001B11B9">
              <w:rPr>
                <w:b/>
              </w:rPr>
              <w:lastRenderedPageBreak/>
              <w:t>1</w:t>
            </w:r>
          </w:p>
        </w:tc>
        <w:tc>
          <w:tcPr>
            <w:tcW w:w="4979" w:type="dxa"/>
          </w:tcPr>
          <w:p w:rsidR="00614303" w:rsidRPr="001B11B9" w:rsidRDefault="00614303" w:rsidP="00EE1B7E">
            <w:pPr>
              <w:jc w:val="center"/>
              <w:rPr>
                <w:b/>
              </w:rPr>
            </w:pPr>
            <w:r w:rsidRPr="001B11B9">
              <w:rPr>
                <w:b/>
              </w:rPr>
              <w:t>2</w:t>
            </w:r>
          </w:p>
        </w:tc>
        <w:tc>
          <w:tcPr>
            <w:tcW w:w="1559" w:type="dxa"/>
          </w:tcPr>
          <w:p w:rsidR="00614303" w:rsidRPr="001B11B9" w:rsidRDefault="00614303" w:rsidP="00EE1B7E">
            <w:pPr>
              <w:jc w:val="center"/>
              <w:rPr>
                <w:b/>
              </w:rPr>
            </w:pPr>
            <w:r w:rsidRPr="001B11B9">
              <w:rPr>
                <w:b/>
              </w:rPr>
              <w:t>3</w:t>
            </w:r>
          </w:p>
        </w:tc>
        <w:tc>
          <w:tcPr>
            <w:tcW w:w="2232" w:type="dxa"/>
          </w:tcPr>
          <w:p w:rsidR="00614303" w:rsidRPr="001B11B9" w:rsidRDefault="00614303" w:rsidP="00EE1B7E">
            <w:pPr>
              <w:jc w:val="center"/>
              <w:rPr>
                <w:b/>
              </w:rPr>
            </w:pPr>
            <w:r w:rsidRPr="001B11B9">
              <w:rPr>
                <w:b/>
              </w:rPr>
              <w:t>4</w:t>
            </w:r>
          </w:p>
        </w:tc>
      </w:tr>
      <w:tr w:rsidR="00AD4D5F" w:rsidRPr="001B11B9" w:rsidTr="001B11B9">
        <w:tblPrEx>
          <w:jc w:val="center"/>
        </w:tblPrEx>
        <w:trPr>
          <w:jc w:val="center"/>
        </w:trPr>
        <w:tc>
          <w:tcPr>
            <w:tcW w:w="941" w:type="dxa"/>
          </w:tcPr>
          <w:p w:rsidR="00AD4D5F" w:rsidRPr="00AD4D5F" w:rsidRDefault="00AD4D5F" w:rsidP="00614303">
            <w:pPr>
              <w:pStyle w:val="a7"/>
              <w:numPr>
                <w:ilvl w:val="0"/>
                <w:numId w:val="38"/>
              </w:numPr>
              <w:jc w:val="center"/>
            </w:pPr>
            <w:bookmarkStart w:id="0" w:name="_GoBack"/>
            <w:bookmarkEnd w:id="0"/>
          </w:p>
        </w:tc>
        <w:tc>
          <w:tcPr>
            <w:tcW w:w="4979" w:type="dxa"/>
          </w:tcPr>
          <w:p w:rsidR="00AD4D5F" w:rsidRDefault="00B31448" w:rsidP="00B31448">
            <w:r>
              <w:t>О</w:t>
            </w:r>
            <w:r w:rsidR="0030325F">
              <w:t>пределени</w:t>
            </w:r>
            <w:r>
              <w:t>е</w:t>
            </w:r>
            <w:r w:rsidR="0030325F">
              <w:t>потребности в информационны</w:t>
            </w:r>
            <w:r>
              <w:t>х</w:t>
            </w:r>
            <w:r w:rsidR="0030325F">
              <w:t xml:space="preserve"> материал</w:t>
            </w:r>
            <w:r>
              <w:t>ахи специальных трафаретах</w:t>
            </w:r>
            <w:r w:rsidR="0030325F">
              <w:t xml:space="preserve">для </w:t>
            </w:r>
            <w:r>
              <w:t>слабовидящих избирателей</w:t>
            </w:r>
          </w:p>
        </w:tc>
        <w:tc>
          <w:tcPr>
            <w:tcW w:w="1559" w:type="dxa"/>
          </w:tcPr>
          <w:p w:rsidR="00AD4D5F" w:rsidRDefault="00B31448" w:rsidP="007C10A3">
            <w:pPr>
              <w:jc w:val="center"/>
            </w:pPr>
            <w:r>
              <w:t>15.08.2016</w:t>
            </w:r>
          </w:p>
        </w:tc>
        <w:tc>
          <w:tcPr>
            <w:tcW w:w="2232" w:type="dxa"/>
          </w:tcPr>
          <w:p w:rsidR="00AD4D5F" w:rsidRDefault="00B31448" w:rsidP="007C10A3">
            <w:pPr>
              <w:jc w:val="center"/>
            </w:pPr>
            <w:r>
              <w:t>Ноздрин Д.И.</w:t>
            </w:r>
          </w:p>
        </w:tc>
      </w:tr>
      <w:tr w:rsidR="00E55B3B" w:rsidRPr="001B11B9" w:rsidTr="001B11B9">
        <w:tblPrEx>
          <w:jc w:val="center"/>
        </w:tblPrEx>
        <w:trPr>
          <w:jc w:val="center"/>
        </w:trPr>
        <w:tc>
          <w:tcPr>
            <w:tcW w:w="941" w:type="dxa"/>
          </w:tcPr>
          <w:p w:rsidR="00E55B3B" w:rsidRDefault="00E55B3B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E55B3B" w:rsidRDefault="00E55B3B" w:rsidP="00E55B3B">
            <w:r>
              <w:t>Размещение на информационных стендах избирательных участков, определенных ИКОО, информационно-разъяснительных материалов, изготовленных крупным шрифтом и (или) с применением азбуки Брайля</w:t>
            </w:r>
          </w:p>
        </w:tc>
        <w:tc>
          <w:tcPr>
            <w:tcW w:w="1559" w:type="dxa"/>
          </w:tcPr>
          <w:p w:rsidR="00E55B3B" w:rsidRDefault="00E55B3B" w:rsidP="00B31448">
            <w:pPr>
              <w:jc w:val="center"/>
            </w:pPr>
            <w:r>
              <w:t>08.09.2016</w:t>
            </w:r>
          </w:p>
        </w:tc>
        <w:tc>
          <w:tcPr>
            <w:tcW w:w="2232" w:type="dxa"/>
          </w:tcPr>
          <w:p w:rsidR="00E55B3B" w:rsidRDefault="00E55B3B" w:rsidP="00E55B3B">
            <w:pPr>
              <w:jc w:val="center"/>
            </w:pPr>
            <w:r>
              <w:t>Спиридонова С.А., председатели УИК</w:t>
            </w:r>
          </w:p>
        </w:tc>
      </w:tr>
      <w:tr w:rsidR="00764397" w:rsidRPr="001B11B9" w:rsidTr="001B11B9">
        <w:tblPrEx>
          <w:jc w:val="center"/>
        </w:tblPrEx>
        <w:trPr>
          <w:jc w:val="center"/>
        </w:trPr>
        <w:tc>
          <w:tcPr>
            <w:tcW w:w="941" w:type="dxa"/>
          </w:tcPr>
          <w:p w:rsidR="00764397" w:rsidRDefault="00764397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764397" w:rsidRDefault="00764397" w:rsidP="00764397">
            <w:r>
              <w:t>Размещение оборудования в помещении для голосования с учетом обеспечения их доступности для избирателей, которые пользуются креслами-колясками или имеют трудности при передвижении</w:t>
            </w:r>
          </w:p>
        </w:tc>
        <w:tc>
          <w:tcPr>
            <w:tcW w:w="1559" w:type="dxa"/>
          </w:tcPr>
          <w:p w:rsidR="00764397" w:rsidRDefault="00764397" w:rsidP="00B31448">
            <w:pPr>
              <w:jc w:val="center"/>
            </w:pPr>
            <w:r>
              <w:t>17.09.2016</w:t>
            </w:r>
          </w:p>
        </w:tc>
        <w:tc>
          <w:tcPr>
            <w:tcW w:w="2232" w:type="dxa"/>
          </w:tcPr>
          <w:p w:rsidR="00764397" w:rsidRDefault="00764397" w:rsidP="00764397">
            <w:pPr>
              <w:jc w:val="center"/>
            </w:pPr>
            <w:r>
              <w:t>Спиридонова С.А.,</w:t>
            </w:r>
          </w:p>
          <w:p w:rsidR="00764397" w:rsidRDefault="00764397" w:rsidP="00764397">
            <w:pPr>
              <w:jc w:val="center"/>
            </w:pPr>
            <w:r>
              <w:t>председатели УИК</w:t>
            </w:r>
          </w:p>
        </w:tc>
      </w:tr>
      <w:tr w:rsidR="00764397" w:rsidRPr="001B11B9" w:rsidTr="001B11B9">
        <w:tblPrEx>
          <w:jc w:val="center"/>
        </w:tblPrEx>
        <w:trPr>
          <w:jc w:val="center"/>
        </w:trPr>
        <w:tc>
          <w:tcPr>
            <w:tcW w:w="941" w:type="dxa"/>
          </w:tcPr>
          <w:p w:rsidR="00764397" w:rsidRDefault="00764397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764397" w:rsidRDefault="00070BA3" w:rsidP="00764397">
            <w:r>
              <w:t>Оказание содействия избирателям, являющимся инвалидами, в ознакомлении с информацией о зарегистрированных кандидатах, избирательных объединениях, выдвинувших зарегистрированные списки кандидатов на выборах в единый день голосования 18 сентября 2016 года</w:t>
            </w:r>
          </w:p>
        </w:tc>
        <w:tc>
          <w:tcPr>
            <w:tcW w:w="1559" w:type="dxa"/>
          </w:tcPr>
          <w:p w:rsidR="00764397" w:rsidRDefault="00070BA3" w:rsidP="00B31448">
            <w:pPr>
              <w:jc w:val="center"/>
            </w:pPr>
            <w:r>
              <w:t>18.09.2016</w:t>
            </w:r>
          </w:p>
        </w:tc>
        <w:tc>
          <w:tcPr>
            <w:tcW w:w="2232" w:type="dxa"/>
          </w:tcPr>
          <w:p w:rsidR="00070BA3" w:rsidRDefault="00070BA3" w:rsidP="00070BA3">
            <w:pPr>
              <w:jc w:val="center"/>
            </w:pPr>
            <w:r>
              <w:t>Спиридонова С.А.,</w:t>
            </w:r>
          </w:p>
          <w:p w:rsidR="00764397" w:rsidRDefault="00070BA3" w:rsidP="00070BA3">
            <w:pPr>
              <w:jc w:val="center"/>
            </w:pPr>
            <w:r>
              <w:t>председатели УИК</w:t>
            </w:r>
          </w:p>
        </w:tc>
      </w:tr>
      <w:tr w:rsidR="00070BA3" w:rsidRPr="001B11B9" w:rsidTr="001B11B9">
        <w:tblPrEx>
          <w:jc w:val="center"/>
        </w:tblPrEx>
        <w:trPr>
          <w:jc w:val="center"/>
        </w:trPr>
        <w:tc>
          <w:tcPr>
            <w:tcW w:w="941" w:type="dxa"/>
          </w:tcPr>
          <w:p w:rsidR="00070BA3" w:rsidRDefault="00070BA3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070BA3" w:rsidRDefault="00070BA3" w:rsidP="00764397">
            <w:r>
              <w:t>Оказание содействия инвалидам по зрению в ознакомлении с информацией, изготовленной специально для этой категории избирателей, сопровождение их до кабины для тайного голосования, стационарного ящика для голосования, а также оказание им помощи при входе и выходе из здания, в котором расположено помещение для голосования</w:t>
            </w:r>
          </w:p>
        </w:tc>
        <w:tc>
          <w:tcPr>
            <w:tcW w:w="1559" w:type="dxa"/>
          </w:tcPr>
          <w:p w:rsidR="00070BA3" w:rsidRDefault="00070BA3" w:rsidP="000D6FEE">
            <w:pPr>
              <w:jc w:val="center"/>
            </w:pPr>
            <w:r>
              <w:t>18.09.2016</w:t>
            </w:r>
          </w:p>
        </w:tc>
        <w:tc>
          <w:tcPr>
            <w:tcW w:w="2232" w:type="dxa"/>
          </w:tcPr>
          <w:p w:rsidR="00070BA3" w:rsidRDefault="00070BA3" w:rsidP="000D6FEE">
            <w:pPr>
              <w:jc w:val="center"/>
            </w:pPr>
            <w:r>
              <w:t>Спиридонова С.А.,</w:t>
            </w:r>
          </w:p>
          <w:p w:rsidR="00070BA3" w:rsidRDefault="00070BA3" w:rsidP="000D6FEE">
            <w:pPr>
              <w:jc w:val="center"/>
            </w:pPr>
            <w:r>
              <w:t>председатели УИК</w:t>
            </w:r>
          </w:p>
        </w:tc>
      </w:tr>
      <w:tr w:rsidR="00614303" w:rsidRPr="001B11B9" w:rsidTr="00614303">
        <w:tc>
          <w:tcPr>
            <w:tcW w:w="941" w:type="dxa"/>
          </w:tcPr>
          <w:p w:rsidR="00614303" w:rsidRDefault="00614303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614303" w:rsidRDefault="00614303" w:rsidP="00BA0CB8">
            <w:r>
              <w:t>Анкетирование среди избирателей с инвалидностью, по итогам выборов</w:t>
            </w:r>
          </w:p>
        </w:tc>
        <w:tc>
          <w:tcPr>
            <w:tcW w:w="1559" w:type="dxa"/>
          </w:tcPr>
          <w:p w:rsidR="00614303" w:rsidRDefault="00614303" w:rsidP="00BA0CB8">
            <w:pPr>
              <w:jc w:val="center"/>
            </w:pPr>
            <w:r>
              <w:t>01.10.2016</w:t>
            </w:r>
          </w:p>
        </w:tc>
        <w:tc>
          <w:tcPr>
            <w:tcW w:w="2232" w:type="dxa"/>
          </w:tcPr>
          <w:p w:rsidR="00614303" w:rsidRDefault="00614303" w:rsidP="00BA0CB8">
            <w:pPr>
              <w:jc w:val="center"/>
            </w:pPr>
            <w:r>
              <w:t>Лукашин В.В.,</w:t>
            </w:r>
          </w:p>
          <w:p w:rsidR="00614303" w:rsidRDefault="00614303" w:rsidP="00BA0CB8">
            <w:pPr>
              <w:jc w:val="center"/>
            </w:pPr>
            <w:r>
              <w:t>председатели УИК</w:t>
            </w:r>
          </w:p>
        </w:tc>
      </w:tr>
      <w:tr w:rsidR="00614303" w:rsidRPr="001B11B9" w:rsidTr="00614303">
        <w:tc>
          <w:tcPr>
            <w:tcW w:w="941" w:type="dxa"/>
          </w:tcPr>
          <w:p w:rsidR="00614303" w:rsidRDefault="00614303" w:rsidP="00614303">
            <w:pPr>
              <w:pStyle w:val="a7"/>
              <w:numPr>
                <w:ilvl w:val="0"/>
                <w:numId w:val="38"/>
              </w:numPr>
              <w:jc w:val="center"/>
            </w:pPr>
          </w:p>
        </w:tc>
        <w:tc>
          <w:tcPr>
            <w:tcW w:w="4979" w:type="dxa"/>
          </w:tcPr>
          <w:p w:rsidR="00614303" w:rsidRDefault="00614303" w:rsidP="00BA0CB8">
            <w:r>
              <w:t>Подготовка и представление в Избирательную комиссию Орловской области информации по вопросам, связанным с повышением эффективности работы избирательных комиссий по обеспечению реализации избирательных прав граждан с инвалидностью</w:t>
            </w:r>
          </w:p>
        </w:tc>
        <w:tc>
          <w:tcPr>
            <w:tcW w:w="1559" w:type="dxa"/>
          </w:tcPr>
          <w:p w:rsidR="00614303" w:rsidRDefault="00614303" w:rsidP="00BA0CB8">
            <w:pPr>
              <w:jc w:val="center"/>
            </w:pPr>
            <w:r>
              <w:t>01.12.2016</w:t>
            </w:r>
          </w:p>
        </w:tc>
        <w:tc>
          <w:tcPr>
            <w:tcW w:w="2232" w:type="dxa"/>
          </w:tcPr>
          <w:p w:rsidR="00614303" w:rsidRDefault="00614303" w:rsidP="00BA0CB8">
            <w:pPr>
              <w:jc w:val="center"/>
            </w:pPr>
            <w:r>
              <w:t>Ноздрин Д.И.</w:t>
            </w:r>
          </w:p>
        </w:tc>
      </w:tr>
    </w:tbl>
    <w:p w:rsidR="001B11B9" w:rsidRPr="00615067" w:rsidRDefault="001B11B9" w:rsidP="00615067">
      <w:pPr>
        <w:spacing w:line="360" w:lineRule="auto"/>
        <w:jc w:val="center"/>
        <w:rPr>
          <w:sz w:val="28"/>
          <w:szCs w:val="28"/>
        </w:rPr>
      </w:pPr>
    </w:p>
    <w:sectPr w:rsidR="001B11B9" w:rsidRPr="00615067" w:rsidSect="00612309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1D" w:rsidRDefault="001D561D" w:rsidP="00C423A6">
      <w:r>
        <w:separator/>
      </w:r>
    </w:p>
  </w:endnote>
  <w:endnote w:type="continuationSeparator" w:id="1">
    <w:p w:rsidR="001D561D" w:rsidRDefault="001D561D" w:rsidP="00C4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1D" w:rsidRDefault="001D561D" w:rsidP="00C423A6">
      <w:r>
        <w:separator/>
      </w:r>
    </w:p>
  </w:footnote>
  <w:footnote w:type="continuationSeparator" w:id="1">
    <w:p w:rsidR="001D561D" w:rsidRDefault="001D561D" w:rsidP="00C4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77D"/>
    <w:multiLevelType w:val="hybridMultilevel"/>
    <w:tmpl w:val="92A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604"/>
    <w:multiLevelType w:val="hybridMultilevel"/>
    <w:tmpl w:val="5524BF0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B69B7"/>
    <w:multiLevelType w:val="hybridMultilevel"/>
    <w:tmpl w:val="92A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A9A"/>
    <w:multiLevelType w:val="hybridMultilevel"/>
    <w:tmpl w:val="6DDC2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2E5"/>
    <w:multiLevelType w:val="hybridMultilevel"/>
    <w:tmpl w:val="33A8024A"/>
    <w:lvl w:ilvl="0" w:tplc="81D2FA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C7074A"/>
    <w:multiLevelType w:val="hybridMultilevel"/>
    <w:tmpl w:val="E7A6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44E35"/>
    <w:multiLevelType w:val="multilevel"/>
    <w:tmpl w:val="75081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460024"/>
    <w:multiLevelType w:val="hybridMultilevel"/>
    <w:tmpl w:val="7754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13D9"/>
    <w:multiLevelType w:val="multilevel"/>
    <w:tmpl w:val="B89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C63915"/>
    <w:multiLevelType w:val="hybridMultilevel"/>
    <w:tmpl w:val="38BE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795B"/>
    <w:multiLevelType w:val="hybridMultilevel"/>
    <w:tmpl w:val="D5B62DFA"/>
    <w:lvl w:ilvl="0" w:tplc="D6AE83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D51F9"/>
    <w:multiLevelType w:val="hybridMultilevel"/>
    <w:tmpl w:val="5524BF0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1B02EE"/>
    <w:multiLevelType w:val="hybridMultilevel"/>
    <w:tmpl w:val="92A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120B"/>
    <w:multiLevelType w:val="hybridMultilevel"/>
    <w:tmpl w:val="44BA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55642"/>
    <w:multiLevelType w:val="hybridMultilevel"/>
    <w:tmpl w:val="FECED6C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4B521B"/>
    <w:multiLevelType w:val="hybridMultilevel"/>
    <w:tmpl w:val="33A8024A"/>
    <w:lvl w:ilvl="0" w:tplc="81D2FA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662E53"/>
    <w:multiLevelType w:val="hybridMultilevel"/>
    <w:tmpl w:val="E7A6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71A10"/>
    <w:multiLevelType w:val="hybridMultilevel"/>
    <w:tmpl w:val="5524BF0C"/>
    <w:lvl w:ilvl="0" w:tplc="8906528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1788E"/>
    <w:multiLevelType w:val="hybridMultilevel"/>
    <w:tmpl w:val="5524BF0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2350E6"/>
    <w:multiLevelType w:val="hybridMultilevel"/>
    <w:tmpl w:val="5524BF0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FE79B0"/>
    <w:multiLevelType w:val="hybridMultilevel"/>
    <w:tmpl w:val="92A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41190"/>
    <w:multiLevelType w:val="hybridMultilevel"/>
    <w:tmpl w:val="FECED6C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7B294F"/>
    <w:multiLevelType w:val="hybridMultilevel"/>
    <w:tmpl w:val="FECED6C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E6218"/>
    <w:multiLevelType w:val="hybridMultilevel"/>
    <w:tmpl w:val="FECED6C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86119E"/>
    <w:multiLevelType w:val="hybridMultilevel"/>
    <w:tmpl w:val="F60E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63BDA"/>
    <w:multiLevelType w:val="hybridMultilevel"/>
    <w:tmpl w:val="FECED6C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71080C"/>
    <w:multiLevelType w:val="hybridMultilevel"/>
    <w:tmpl w:val="33A8024A"/>
    <w:lvl w:ilvl="0" w:tplc="81D2FA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76D264E"/>
    <w:multiLevelType w:val="hybridMultilevel"/>
    <w:tmpl w:val="FECED6C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BF2A83"/>
    <w:multiLevelType w:val="hybridMultilevel"/>
    <w:tmpl w:val="5088DD9E"/>
    <w:lvl w:ilvl="0" w:tplc="4D00627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3D7EFB"/>
    <w:multiLevelType w:val="hybridMultilevel"/>
    <w:tmpl w:val="5524BF0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643CDD"/>
    <w:multiLevelType w:val="hybridMultilevel"/>
    <w:tmpl w:val="5D3C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E49B0"/>
    <w:multiLevelType w:val="hybridMultilevel"/>
    <w:tmpl w:val="5524BF0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D06A6F"/>
    <w:multiLevelType w:val="hybridMultilevel"/>
    <w:tmpl w:val="F1B083AE"/>
    <w:lvl w:ilvl="0" w:tplc="1DE2C1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24766F"/>
    <w:multiLevelType w:val="hybridMultilevel"/>
    <w:tmpl w:val="F1248C8E"/>
    <w:lvl w:ilvl="0" w:tplc="51E42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232930"/>
    <w:multiLevelType w:val="hybridMultilevel"/>
    <w:tmpl w:val="EAEC0D0A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5F3390"/>
    <w:multiLevelType w:val="hybridMultilevel"/>
    <w:tmpl w:val="5524BF0C"/>
    <w:lvl w:ilvl="0" w:tplc="890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516B5A"/>
    <w:multiLevelType w:val="hybridMultilevel"/>
    <w:tmpl w:val="92A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E49D8"/>
    <w:multiLevelType w:val="hybridMultilevel"/>
    <w:tmpl w:val="1422C212"/>
    <w:lvl w:ilvl="0" w:tplc="26920D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B356C0F"/>
    <w:multiLevelType w:val="hybridMultilevel"/>
    <w:tmpl w:val="92A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6"/>
  </w:num>
  <w:num w:numId="7">
    <w:abstractNumId w:val="17"/>
  </w:num>
  <w:num w:numId="8">
    <w:abstractNumId w:val="18"/>
  </w:num>
  <w:num w:numId="9">
    <w:abstractNumId w:val="35"/>
  </w:num>
  <w:num w:numId="10">
    <w:abstractNumId w:val="29"/>
  </w:num>
  <w:num w:numId="11">
    <w:abstractNumId w:val="11"/>
  </w:num>
  <w:num w:numId="12">
    <w:abstractNumId w:val="19"/>
  </w:num>
  <w:num w:numId="13">
    <w:abstractNumId w:val="1"/>
  </w:num>
  <w:num w:numId="14">
    <w:abstractNumId w:val="31"/>
  </w:num>
  <w:num w:numId="15">
    <w:abstractNumId w:val="25"/>
  </w:num>
  <w:num w:numId="16">
    <w:abstractNumId w:val="22"/>
  </w:num>
  <w:num w:numId="17">
    <w:abstractNumId w:val="14"/>
  </w:num>
  <w:num w:numId="18">
    <w:abstractNumId w:val="27"/>
  </w:num>
  <w:num w:numId="19">
    <w:abstractNumId w:val="38"/>
  </w:num>
  <w:num w:numId="20">
    <w:abstractNumId w:val="13"/>
  </w:num>
  <w:num w:numId="21">
    <w:abstractNumId w:val="36"/>
  </w:num>
  <w:num w:numId="22">
    <w:abstractNumId w:val="0"/>
  </w:num>
  <w:num w:numId="23">
    <w:abstractNumId w:val="4"/>
  </w:num>
  <w:num w:numId="24">
    <w:abstractNumId w:val="9"/>
  </w:num>
  <w:num w:numId="25">
    <w:abstractNumId w:val="20"/>
  </w:num>
  <w:num w:numId="26">
    <w:abstractNumId w:val="21"/>
  </w:num>
  <w:num w:numId="27">
    <w:abstractNumId w:val="2"/>
  </w:num>
  <w:num w:numId="28">
    <w:abstractNumId w:val="34"/>
  </w:num>
  <w:num w:numId="29">
    <w:abstractNumId w:val="15"/>
  </w:num>
  <w:num w:numId="30">
    <w:abstractNumId w:val="12"/>
  </w:num>
  <w:num w:numId="31">
    <w:abstractNumId w:val="23"/>
  </w:num>
  <w:num w:numId="32">
    <w:abstractNumId w:val="32"/>
  </w:num>
  <w:num w:numId="33">
    <w:abstractNumId w:val="33"/>
  </w:num>
  <w:num w:numId="34">
    <w:abstractNumId w:val="5"/>
  </w:num>
  <w:num w:numId="35">
    <w:abstractNumId w:val="8"/>
  </w:num>
  <w:num w:numId="36">
    <w:abstractNumId w:val="3"/>
  </w:num>
  <w:num w:numId="37">
    <w:abstractNumId w:val="24"/>
  </w:num>
  <w:num w:numId="38">
    <w:abstractNumId w:val="3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ADE"/>
    <w:rsid w:val="00004BA3"/>
    <w:rsid w:val="000247AD"/>
    <w:rsid w:val="00051CA0"/>
    <w:rsid w:val="00070BA3"/>
    <w:rsid w:val="000A0912"/>
    <w:rsid w:val="000B4324"/>
    <w:rsid w:val="000B49EB"/>
    <w:rsid w:val="000B6972"/>
    <w:rsid w:val="00102D43"/>
    <w:rsid w:val="0010383D"/>
    <w:rsid w:val="001275E9"/>
    <w:rsid w:val="00133BCD"/>
    <w:rsid w:val="001478CD"/>
    <w:rsid w:val="001A5A2E"/>
    <w:rsid w:val="001B11B9"/>
    <w:rsid w:val="001C41A0"/>
    <w:rsid w:val="001C5EF6"/>
    <w:rsid w:val="001C6E41"/>
    <w:rsid w:val="001D3732"/>
    <w:rsid w:val="001D561D"/>
    <w:rsid w:val="001D5811"/>
    <w:rsid w:val="00225BF0"/>
    <w:rsid w:val="002473A3"/>
    <w:rsid w:val="002B7FFD"/>
    <w:rsid w:val="002C50C6"/>
    <w:rsid w:val="002F1421"/>
    <w:rsid w:val="002F52A9"/>
    <w:rsid w:val="0030325F"/>
    <w:rsid w:val="003130DB"/>
    <w:rsid w:val="00325DD7"/>
    <w:rsid w:val="003403F1"/>
    <w:rsid w:val="00341055"/>
    <w:rsid w:val="003636D8"/>
    <w:rsid w:val="00377D8D"/>
    <w:rsid w:val="003838DB"/>
    <w:rsid w:val="0039272F"/>
    <w:rsid w:val="003B7DB5"/>
    <w:rsid w:val="003E33FF"/>
    <w:rsid w:val="004022BB"/>
    <w:rsid w:val="004902A1"/>
    <w:rsid w:val="004A2F9D"/>
    <w:rsid w:val="004B41D9"/>
    <w:rsid w:val="005313D0"/>
    <w:rsid w:val="0055467C"/>
    <w:rsid w:val="005747BB"/>
    <w:rsid w:val="00585253"/>
    <w:rsid w:val="005B3BB1"/>
    <w:rsid w:val="005B59AC"/>
    <w:rsid w:val="005F79DD"/>
    <w:rsid w:val="00612309"/>
    <w:rsid w:val="00614303"/>
    <w:rsid w:val="00615067"/>
    <w:rsid w:val="00676AC8"/>
    <w:rsid w:val="0068179E"/>
    <w:rsid w:val="006949B1"/>
    <w:rsid w:val="006A59F4"/>
    <w:rsid w:val="006A6408"/>
    <w:rsid w:val="006C6C86"/>
    <w:rsid w:val="006E365F"/>
    <w:rsid w:val="006E52E8"/>
    <w:rsid w:val="006E7F37"/>
    <w:rsid w:val="00764397"/>
    <w:rsid w:val="00764A5C"/>
    <w:rsid w:val="007B02D2"/>
    <w:rsid w:val="007B796A"/>
    <w:rsid w:val="007D024F"/>
    <w:rsid w:val="007D0DAC"/>
    <w:rsid w:val="007E38BB"/>
    <w:rsid w:val="007E3EF9"/>
    <w:rsid w:val="00802EEB"/>
    <w:rsid w:val="008161B5"/>
    <w:rsid w:val="008248B0"/>
    <w:rsid w:val="008264A0"/>
    <w:rsid w:val="00833587"/>
    <w:rsid w:val="0086481C"/>
    <w:rsid w:val="0088282C"/>
    <w:rsid w:val="00894B13"/>
    <w:rsid w:val="008979CF"/>
    <w:rsid w:val="008D6ADE"/>
    <w:rsid w:val="008D7F91"/>
    <w:rsid w:val="008E13FA"/>
    <w:rsid w:val="009836AB"/>
    <w:rsid w:val="00994505"/>
    <w:rsid w:val="009A2272"/>
    <w:rsid w:val="009C6CB0"/>
    <w:rsid w:val="009D3492"/>
    <w:rsid w:val="009E5A36"/>
    <w:rsid w:val="009F131D"/>
    <w:rsid w:val="009F723A"/>
    <w:rsid w:val="00A619E5"/>
    <w:rsid w:val="00A745C9"/>
    <w:rsid w:val="00A779BC"/>
    <w:rsid w:val="00AD4D5F"/>
    <w:rsid w:val="00AE70E1"/>
    <w:rsid w:val="00B170D6"/>
    <w:rsid w:val="00B31448"/>
    <w:rsid w:val="00B42606"/>
    <w:rsid w:val="00B61845"/>
    <w:rsid w:val="00B83DFC"/>
    <w:rsid w:val="00B857B5"/>
    <w:rsid w:val="00BF3AA5"/>
    <w:rsid w:val="00C14D0E"/>
    <w:rsid w:val="00C155FB"/>
    <w:rsid w:val="00C423A6"/>
    <w:rsid w:val="00C47E31"/>
    <w:rsid w:val="00C640D8"/>
    <w:rsid w:val="00C646FC"/>
    <w:rsid w:val="00C97D83"/>
    <w:rsid w:val="00CB1D33"/>
    <w:rsid w:val="00CB4D72"/>
    <w:rsid w:val="00CF1715"/>
    <w:rsid w:val="00D2618D"/>
    <w:rsid w:val="00D4646F"/>
    <w:rsid w:val="00D5288A"/>
    <w:rsid w:val="00D92ECD"/>
    <w:rsid w:val="00DA7193"/>
    <w:rsid w:val="00DD59D6"/>
    <w:rsid w:val="00DE2250"/>
    <w:rsid w:val="00DF38BC"/>
    <w:rsid w:val="00E05BA7"/>
    <w:rsid w:val="00E27C4B"/>
    <w:rsid w:val="00E55B3B"/>
    <w:rsid w:val="00EB3241"/>
    <w:rsid w:val="00EC46FE"/>
    <w:rsid w:val="00ED1CD0"/>
    <w:rsid w:val="00F30C29"/>
    <w:rsid w:val="00F31ACA"/>
    <w:rsid w:val="00F347F5"/>
    <w:rsid w:val="00F351B7"/>
    <w:rsid w:val="00F37ABA"/>
    <w:rsid w:val="00FB371C"/>
    <w:rsid w:val="00FB55C3"/>
    <w:rsid w:val="00FC1CB7"/>
    <w:rsid w:val="00FC1F4F"/>
    <w:rsid w:val="00FC245D"/>
    <w:rsid w:val="00FC6214"/>
    <w:rsid w:val="00FD2C52"/>
    <w:rsid w:val="00FE07FC"/>
    <w:rsid w:val="00FF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AD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rsid w:val="008D6ADE"/>
    <w:rPr>
      <w:szCs w:val="20"/>
    </w:rPr>
  </w:style>
  <w:style w:type="table" w:styleId="a4">
    <w:name w:val="Table Grid"/>
    <w:basedOn w:val="a1"/>
    <w:uiPriority w:val="59"/>
    <w:rsid w:val="008D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6A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FC2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525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85253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585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E33FF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3E33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23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23A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2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23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23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423A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42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423A6"/>
    <w:rPr>
      <w:vertAlign w:val="superscript"/>
    </w:rPr>
  </w:style>
  <w:style w:type="paragraph" w:customStyle="1" w:styleId="31">
    <w:name w:val="Основной текст 31"/>
    <w:basedOn w:val="a"/>
    <w:rsid w:val="00051CA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AD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rsid w:val="008D6ADE"/>
    <w:rPr>
      <w:szCs w:val="20"/>
    </w:rPr>
  </w:style>
  <w:style w:type="table" w:styleId="a4">
    <w:name w:val="Table Grid"/>
    <w:basedOn w:val="a1"/>
    <w:uiPriority w:val="59"/>
    <w:rsid w:val="008D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6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6A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FC2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525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85253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585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801E-693D-40F6-86E2-2D143E69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2016-07-01T14:01:00Z</cp:lastPrinted>
  <dcterms:created xsi:type="dcterms:W3CDTF">2016-07-01T13:54:00Z</dcterms:created>
  <dcterms:modified xsi:type="dcterms:W3CDTF">2016-07-12T09:35:00Z</dcterms:modified>
</cp:coreProperties>
</file>