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21" w:rsidRDefault="00A16C21" w:rsidP="00A16C21">
      <w:pPr>
        <w:ind w:right="-2"/>
        <w:jc w:val="center"/>
        <w:rPr>
          <w:bCs/>
          <w:i/>
          <w:color w:val="000000"/>
          <w:szCs w:val="28"/>
        </w:rPr>
      </w:pPr>
      <w:r>
        <w:rPr>
          <w:i/>
          <w:noProof/>
          <w:color w:val="000000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C21" w:rsidRDefault="00A16C21" w:rsidP="00A16C21">
      <w:pPr>
        <w:ind w:right="-2"/>
        <w:jc w:val="center"/>
        <w:rPr>
          <w:b/>
          <w:bCs/>
          <w:color w:val="000000"/>
          <w:szCs w:val="28"/>
        </w:rPr>
      </w:pPr>
    </w:p>
    <w:p w:rsidR="00A16C21" w:rsidRDefault="00A16C21" w:rsidP="00A16C21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A16C21" w:rsidRDefault="00A16C21" w:rsidP="00A16C21">
      <w:pPr>
        <w:ind w:right="-2"/>
        <w:jc w:val="center"/>
        <w:rPr>
          <w:b/>
          <w:bCs/>
          <w:color w:val="000000"/>
          <w:sz w:val="32"/>
          <w:szCs w:val="32"/>
        </w:rPr>
      </w:pPr>
    </w:p>
    <w:p w:rsidR="00A16C21" w:rsidRDefault="00A16C21" w:rsidP="00A16C21">
      <w:pPr>
        <w:ind w:right="-2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16C21" w:rsidRDefault="00A16C21" w:rsidP="00A16C21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ГОРОДА МЦЕНСКА</w:t>
      </w:r>
    </w:p>
    <w:p w:rsidR="00A16C21" w:rsidRDefault="00A16C21" w:rsidP="00A16C21">
      <w:pPr>
        <w:ind w:right="-6"/>
        <w:jc w:val="center"/>
        <w:rPr>
          <w:color w:val="000000"/>
        </w:rPr>
      </w:pPr>
    </w:p>
    <w:p w:rsidR="00A16C21" w:rsidRDefault="00A16C21" w:rsidP="00A16C21">
      <w:pPr>
        <w:pStyle w:val="1"/>
        <w:rPr>
          <w:b w:val="0"/>
          <w:bCs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A16C21" w:rsidRDefault="00A16C21" w:rsidP="00A16C21">
      <w:pPr>
        <w:ind w:right="-6"/>
        <w:jc w:val="center"/>
        <w:rPr>
          <w:szCs w:val="28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A16C21" w:rsidTr="00A16C21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C21" w:rsidRDefault="00265707" w:rsidP="00A542F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24</w:t>
            </w:r>
            <w:r w:rsidR="00A16C21">
              <w:rPr>
                <w:sz w:val="28"/>
                <w:szCs w:val="28"/>
                <w:lang w:val="en-US" w:eastAsia="en-US"/>
              </w:rPr>
              <w:t xml:space="preserve"> сентября</w:t>
            </w:r>
            <w:r w:rsidR="00A16C21">
              <w:rPr>
                <w:sz w:val="28"/>
                <w:szCs w:val="28"/>
                <w:lang w:eastAsia="en-US"/>
              </w:rPr>
              <w:t xml:space="preserve"> 2014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C21" w:rsidRDefault="00A16C2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C21" w:rsidRPr="00A542F1" w:rsidRDefault="00A16C21" w:rsidP="00265707">
            <w:pPr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  <w:r w:rsidR="00265707"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/</w:t>
            </w:r>
            <w:r w:rsidR="00A542F1">
              <w:rPr>
                <w:sz w:val="28"/>
                <w:szCs w:val="28"/>
                <w:lang w:val="en-US" w:eastAsia="en-US"/>
              </w:rPr>
              <w:t>1</w:t>
            </w:r>
          </w:p>
        </w:tc>
      </w:tr>
    </w:tbl>
    <w:p w:rsidR="00A16C21" w:rsidRDefault="00A16C21" w:rsidP="00A16C21">
      <w:pPr>
        <w:pStyle w:val="a4"/>
        <w:spacing w:line="360" w:lineRule="auto"/>
        <w:jc w:val="center"/>
        <w:rPr>
          <w:sz w:val="28"/>
          <w:szCs w:val="28"/>
        </w:rPr>
      </w:pPr>
    </w:p>
    <w:p w:rsidR="00A16C21" w:rsidRDefault="00A16C21" w:rsidP="00A16C21">
      <w:pPr>
        <w:spacing w:line="360" w:lineRule="auto"/>
        <w:ind w:hanging="1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г. Мценск</w:t>
      </w:r>
    </w:p>
    <w:p w:rsidR="00265707" w:rsidRPr="00265707" w:rsidRDefault="00265707" w:rsidP="00265707">
      <w:pPr>
        <w:jc w:val="center"/>
        <w:rPr>
          <w:b/>
          <w:sz w:val="28"/>
          <w:szCs w:val="28"/>
        </w:rPr>
      </w:pPr>
      <w:r w:rsidRPr="00747037">
        <w:rPr>
          <w:b/>
          <w:sz w:val="28"/>
          <w:szCs w:val="28"/>
        </w:rPr>
        <w:t xml:space="preserve">О сроке полномочий участковой избирательной комиссии избирательного участка № </w:t>
      </w:r>
      <w:r w:rsidRPr="00265707">
        <w:rPr>
          <w:b/>
          <w:sz w:val="28"/>
          <w:szCs w:val="28"/>
        </w:rPr>
        <w:t>749</w:t>
      </w:r>
    </w:p>
    <w:p w:rsidR="00265707" w:rsidRDefault="00A542F1" w:rsidP="0026570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</w:p>
    <w:p w:rsidR="00265707" w:rsidRPr="00265707" w:rsidRDefault="00265707" w:rsidP="0026570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27 Федерального закона от 12 июня 2002 года № 67-ФЗ «Об основных гарантиях избирательных прав и права на участие в референдуме граждан Российской Федерации», в связи с официальным опубликованием результатов выборов Губернатора Орловской области 16 сентября 2014 года (газета «Орловская правда» № 125 (26059))  территориальная избирательная комиссия города Мценска </w:t>
      </w:r>
      <w:r>
        <w:rPr>
          <w:b/>
          <w:sz w:val="28"/>
          <w:szCs w:val="28"/>
        </w:rPr>
        <w:t>РЕШИЛА:</w:t>
      </w:r>
    </w:p>
    <w:p w:rsidR="00265707" w:rsidRDefault="00265707" w:rsidP="002657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Установить, что срок полномочий участковой избирательной комиссии избирательного участка № </w:t>
      </w:r>
      <w:r w:rsidRPr="00265707">
        <w:rPr>
          <w:sz w:val="28"/>
          <w:szCs w:val="28"/>
        </w:rPr>
        <w:t>749</w:t>
      </w:r>
      <w:r>
        <w:rPr>
          <w:sz w:val="28"/>
          <w:szCs w:val="28"/>
        </w:rPr>
        <w:t xml:space="preserve"> истекает  26 сентября 2014 года.</w:t>
      </w:r>
    </w:p>
    <w:p w:rsidR="00265707" w:rsidRDefault="00265707" w:rsidP="002657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 Направить настоящее решение в Избирательную комиссию Орловской области, в участковую избирательную комиссию избирательного участка № </w:t>
      </w:r>
      <w:r w:rsidRPr="00265707">
        <w:rPr>
          <w:sz w:val="28"/>
          <w:szCs w:val="28"/>
        </w:rPr>
        <w:t>749</w:t>
      </w:r>
      <w:r>
        <w:rPr>
          <w:sz w:val="28"/>
          <w:szCs w:val="28"/>
        </w:rPr>
        <w:t>.</w:t>
      </w:r>
    </w:p>
    <w:p w:rsidR="00265707" w:rsidRDefault="00265707" w:rsidP="002657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Контроль за исполнением настоящего решения возложить на </w:t>
      </w:r>
      <w:r w:rsidRPr="00265707"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>территориальной избирательной комиссии города Мценска Михайловскую Т.Т.</w:t>
      </w:r>
    </w:p>
    <w:p w:rsidR="00265707" w:rsidRDefault="00265707" w:rsidP="00265707">
      <w:pPr>
        <w:spacing w:line="360" w:lineRule="auto"/>
        <w:ind w:firstLine="709"/>
        <w:jc w:val="both"/>
        <w:rPr>
          <w:sz w:val="28"/>
          <w:szCs w:val="28"/>
        </w:rPr>
      </w:pPr>
      <w:r w:rsidRPr="00265707">
        <w:rPr>
          <w:sz w:val="28"/>
          <w:szCs w:val="28"/>
        </w:rPr>
        <w:lastRenderedPageBreak/>
        <w:t>4.  Разместить настоящее решение на сайте территориальной избирательной комиссии города Мценска.</w:t>
      </w:r>
    </w:p>
    <w:tbl>
      <w:tblPr>
        <w:tblStyle w:val="a5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693"/>
        <w:gridCol w:w="2480"/>
      </w:tblGrid>
      <w:tr w:rsidR="00A16C21" w:rsidTr="00A16C21">
        <w:tc>
          <w:tcPr>
            <w:tcW w:w="4219" w:type="dxa"/>
          </w:tcPr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</w:t>
            </w: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 города Мценска</w:t>
            </w:r>
          </w:p>
        </w:tc>
        <w:tc>
          <w:tcPr>
            <w:tcW w:w="2693" w:type="dxa"/>
          </w:tcPr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vAlign w:val="bottom"/>
            <w:hideMark/>
          </w:tcPr>
          <w:p w:rsidR="00A16C21" w:rsidRDefault="00A1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Д.И. Ноздрин</w:t>
            </w:r>
          </w:p>
        </w:tc>
      </w:tr>
      <w:tr w:rsidR="00A16C21" w:rsidTr="00A16C21">
        <w:tc>
          <w:tcPr>
            <w:tcW w:w="4219" w:type="dxa"/>
          </w:tcPr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</w:t>
            </w: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 города Мценска</w:t>
            </w:r>
          </w:p>
        </w:tc>
        <w:tc>
          <w:tcPr>
            <w:tcW w:w="2693" w:type="dxa"/>
          </w:tcPr>
          <w:p w:rsidR="00A16C21" w:rsidRDefault="00A16C21">
            <w:pPr>
              <w:spacing w:before="2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vAlign w:val="bottom"/>
            <w:hideMark/>
          </w:tcPr>
          <w:p w:rsidR="00A16C21" w:rsidRDefault="00A1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Т.Т.Михайловская</w:t>
            </w:r>
          </w:p>
        </w:tc>
      </w:tr>
    </w:tbl>
    <w:p w:rsidR="00FB6714" w:rsidRDefault="00265707"/>
    <w:sectPr w:rsidR="00FB6714" w:rsidSect="0052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101C5"/>
    <w:multiLevelType w:val="hybridMultilevel"/>
    <w:tmpl w:val="F7D443F0"/>
    <w:lvl w:ilvl="0" w:tplc="764E04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6C21"/>
    <w:rsid w:val="000601F7"/>
    <w:rsid w:val="00265707"/>
    <w:rsid w:val="00523D3A"/>
    <w:rsid w:val="007B796A"/>
    <w:rsid w:val="00994505"/>
    <w:rsid w:val="00A16C21"/>
    <w:rsid w:val="00A542F1"/>
    <w:rsid w:val="00BC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C2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C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16C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Таблица"/>
    <w:basedOn w:val="a"/>
    <w:rsid w:val="00A16C21"/>
    <w:rPr>
      <w:szCs w:val="20"/>
    </w:rPr>
  </w:style>
  <w:style w:type="table" w:styleId="a5">
    <w:name w:val="Table Grid"/>
    <w:basedOn w:val="a1"/>
    <w:uiPriority w:val="59"/>
    <w:rsid w:val="00A16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6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542F1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A54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rsid w:val="00A542F1"/>
    <w:pPr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semiHidden/>
    <w:rsid w:val="00A5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A542F1"/>
    <w:pPr>
      <w:spacing w:line="360" w:lineRule="auto"/>
      <w:ind w:left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A542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2014-09-22T08:27:00Z</cp:lastPrinted>
  <dcterms:created xsi:type="dcterms:W3CDTF">2014-09-25T05:48:00Z</dcterms:created>
  <dcterms:modified xsi:type="dcterms:W3CDTF">2014-09-25T05:48:00Z</dcterms:modified>
</cp:coreProperties>
</file>